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C9D2" w14:textId="6D75B778" w:rsidR="002B696B" w:rsidRPr="002B696B" w:rsidRDefault="002B696B" w:rsidP="002B696B">
      <w:pPr>
        <w:rPr>
          <w:b/>
          <w:bCs/>
        </w:rPr>
      </w:pPr>
      <w:r w:rsidRPr="002B696B">
        <w:rPr>
          <w:b/>
          <w:bCs/>
        </w:rPr>
        <w:t>Javni poziv: Zbiranje prijav za sodelovanje na prazničnem sejmu v Radovljici v decembru 2025</w:t>
      </w:r>
    </w:p>
    <w:p w14:paraId="0ACFF161" w14:textId="77777777" w:rsidR="002B696B" w:rsidRPr="002B696B" w:rsidRDefault="002B696B" w:rsidP="002B696B">
      <w:r w:rsidRPr="002B696B">
        <w:rPr>
          <w:b/>
          <w:bCs/>
        </w:rPr>
        <w:t>Ime in sedež organizatorja:</w:t>
      </w:r>
    </w:p>
    <w:p w14:paraId="1882FB06" w14:textId="28047B02" w:rsidR="002B696B" w:rsidRPr="0048552C" w:rsidRDefault="002B696B" w:rsidP="002B696B">
      <w:pPr>
        <w:rPr>
          <w:rFonts w:ascii="Calibri" w:hAnsi="Calibri" w:cs="Calibri"/>
          <w:lang w:eastAsia="sl-SI"/>
        </w:rPr>
      </w:pPr>
      <w:r w:rsidRPr="002B696B">
        <w:t>Javni zavod</w:t>
      </w:r>
      <w:r>
        <w:t xml:space="preserve"> Turizem in kultura Radovljica, Linhartov trg 9, 4240 Radovljica</w:t>
      </w:r>
      <w:r w:rsidRPr="002B696B">
        <w:br/>
        <w:t xml:space="preserve">Matična številka: </w:t>
      </w:r>
      <w:r w:rsidRPr="0048552C">
        <w:rPr>
          <w:lang w:eastAsia="sl-SI"/>
        </w:rPr>
        <w:t>3683516</w:t>
      </w:r>
      <w:r>
        <w:rPr>
          <w:lang w:eastAsia="sl-SI"/>
        </w:rPr>
        <w:t>00</w:t>
      </w:r>
      <w:r w:rsidRPr="002B696B">
        <w:br/>
        <w:t>ID za DDV: SI</w:t>
      </w:r>
      <w:r>
        <w:t>71535586</w:t>
      </w:r>
      <w:r w:rsidRPr="002B696B">
        <w:br/>
        <w:t xml:space="preserve">TRR: </w:t>
      </w:r>
      <w:r w:rsidRPr="0048552C">
        <w:rPr>
          <w:lang w:eastAsia="sl-SI"/>
        </w:rPr>
        <w:t>013026030925656</w:t>
      </w:r>
      <w:r>
        <w:rPr>
          <w:lang w:eastAsia="sl-SI"/>
        </w:rPr>
        <w:t>, UJP</w:t>
      </w:r>
    </w:p>
    <w:p w14:paraId="6C64855A" w14:textId="77777777" w:rsidR="002B696B" w:rsidRPr="002B696B" w:rsidRDefault="002B696B" w:rsidP="002B696B">
      <w:r w:rsidRPr="002B696B">
        <w:rPr>
          <w:b/>
          <w:bCs/>
        </w:rPr>
        <w:t>1. PREDMET JAVNEGA POZIVA:</w:t>
      </w:r>
    </w:p>
    <w:p w14:paraId="675CBE03" w14:textId="0639469B" w:rsidR="002B696B" w:rsidRPr="002B696B" w:rsidRDefault="002B696B" w:rsidP="002B696B">
      <w:r w:rsidRPr="002B696B">
        <w:t xml:space="preserve">Predmet poziva je prijava za uporabnino stojnice na </w:t>
      </w:r>
      <w:r>
        <w:t>prazničnem sejmu v Radovljici, decembra 2025</w:t>
      </w:r>
    </w:p>
    <w:p w14:paraId="6BF25DB7" w14:textId="77777777" w:rsidR="002B696B" w:rsidRPr="002B696B" w:rsidRDefault="002B696B" w:rsidP="002B696B">
      <w:r w:rsidRPr="002B696B">
        <w:rPr>
          <w:b/>
          <w:bCs/>
        </w:rPr>
        <w:t>1.1 VSEBINA POZIVA:</w:t>
      </w:r>
    </w:p>
    <w:p w14:paraId="4C023382" w14:textId="2A1B94DD" w:rsidR="002B696B" w:rsidRPr="002B696B" w:rsidRDefault="002B696B" w:rsidP="002B696B">
      <w:r>
        <w:t xml:space="preserve">Praznični sejem v Radovljici se bo odvijal na Linhartovem trgu in v Radovljiški graščini. Namen sejma je obiskovalcem ponuditi raznoliko in kvalitetno rokodelsko ponudbo, ki je odraz slovenske tradicije in obrti.  </w:t>
      </w:r>
    </w:p>
    <w:p w14:paraId="1FCFA731" w14:textId="03288AC6" w:rsidR="002B696B" w:rsidRDefault="002B696B" w:rsidP="002B696B">
      <w:pPr>
        <w:rPr>
          <w:b/>
          <w:bCs/>
        </w:rPr>
      </w:pPr>
      <w:r>
        <w:rPr>
          <w:b/>
          <w:bCs/>
        </w:rPr>
        <w:t xml:space="preserve">Datumi sejma v letu 2025: </w:t>
      </w:r>
    </w:p>
    <w:p w14:paraId="243B03F7" w14:textId="1C6EA075" w:rsidR="002B696B" w:rsidRDefault="002B696B" w:rsidP="002B696B">
      <w:pPr>
        <w:pStyle w:val="Brezrazmikov"/>
      </w:pPr>
      <w:r>
        <w:t>Nedelja, 30.11.2025, Miklavžev sejem, Radovljiška graščina (10.00 do 18.00)</w:t>
      </w:r>
    </w:p>
    <w:p w14:paraId="0713ED88" w14:textId="0965BF7D" w:rsidR="002B696B" w:rsidRDefault="002B696B" w:rsidP="002B696B">
      <w:pPr>
        <w:pStyle w:val="Brezrazmikov"/>
      </w:pPr>
      <w:r>
        <w:t>Sobota, 6.12.2025, praznična Radolška tržnica, Linhartov trg (10.00 do 18.00)</w:t>
      </w:r>
    </w:p>
    <w:p w14:paraId="228C22DF" w14:textId="7D99ECDC" w:rsidR="002B696B" w:rsidRDefault="002B696B" w:rsidP="002B696B">
      <w:pPr>
        <w:pStyle w:val="Brezrazmikov"/>
      </w:pPr>
      <w:r>
        <w:t>Nedelja, 7.12.2025, praznični sejem, Linhartov trg (14.00 do 19.00)</w:t>
      </w:r>
    </w:p>
    <w:p w14:paraId="72E67B3D" w14:textId="0F12C3EE" w:rsidR="002B696B" w:rsidRDefault="002B696B" w:rsidP="002B696B">
      <w:pPr>
        <w:pStyle w:val="Brezrazmikov"/>
      </w:pPr>
      <w:r>
        <w:t>Sobota, 13.12.2025, praznični sejem, Linhartov trg (14.00 do 19.00)</w:t>
      </w:r>
    </w:p>
    <w:p w14:paraId="46F39F64" w14:textId="01BC4AD1" w:rsidR="002B696B" w:rsidRDefault="002B696B" w:rsidP="002B696B">
      <w:pPr>
        <w:pStyle w:val="Brezrazmikov"/>
      </w:pPr>
      <w:r>
        <w:t>Nedelja, 14.12.2025, praznični sejem, Linhartov trg (14.00 do 19.00)</w:t>
      </w:r>
    </w:p>
    <w:p w14:paraId="0B36A35C" w14:textId="253225ED" w:rsidR="002B696B" w:rsidRDefault="002B696B" w:rsidP="002B696B">
      <w:pPr>
        <w:pStyle w:val="Brezrazmikov"/>
      </w:pPr>
      <w:r>
        <w:t xml:space="preserve">Sobota, 20.12.2025, ARTish (prijave na </w:t>
      </w:r>
      <w:hyperlink r:id="rId5" w:history="1">
        <w:r w:rsidRPr="0012137E">
          <w:rPr>
            <w:rStyle w:val="Hiperpovezava"/>
          </w:rPr>
          <w:t>artish.si@gmail.com</w:t>
        </w:r>
      </w:hyperlink>
      <w:r>
        <w:t xml:space="preserve"> )</w:t>
      </w:r>
    </w:p>
    <w:p w14:paraId="4A25C6B4" w14:textId="5720ACDB" w:rsidR="002B696B" w:rsidRDefault="002B696B" w:rsidP="002B696B">
      <w:pPr>
        <w:pStyle w:val="Brezrazmikov"/>
      </w:pPr>
      <w:r>
        <w:t>Nedelja, 21.12.2025, praznični sejem, Linhartov trg (14.00 do 19.00)</w:t>
      </w:r>
    </w:p>
    <w:p w14:paraId="2644CFC5" w14:textId="6CA4C0A5" w:rsidR="002B696B" w:rsidRDefault="002B696B" w:rsidP="002B696B">
      <w:pPr>
        <w:pStyle w:val="Brezrazmikov"/>
      </w:pPr>
      <w:r>
        <w:t>Ponedeljek, 22.12.2025, praznični sejem, Linhartov trg (14.00 do 19.00)</w:t>
      </w:r>
    </w:p>
    <w:p w14:paraId="38E36D04" w14:textId="44927950" w:rsidR="002B696B" w:rsidRDefault="002B696B" w:rsidP="002B696B">
      <w:pPr>
        <w:pStyle w:val="Brezrazmikov"/>
      </w:pPr>
      <w:r>
        <w:t>Torek, 23.12.2025, praznični sejem, Linhartov trg (14.00 do 19.00)</w:t>
      </w:r>
    </w:p>
    <w:p w14:paraId="07DA11FE" w14:textId="78466125" w:rsidR="002B696B" w:rsidRDefault="002B696B" w:rsidP="002B696B">
      <w:pPr>
        <w:pStyle w:val="Brezrazmikov"/>
      </w:pPr>
      <w:r>
        <w:t>Sobota, 27.12.2025, praznični sejem, Linhartov trg (14.00 do 19.00)</w:t>
      </w:r>
    </w:p>
    <w:p w14:paraId="53F0E117" w14:textId="1BAF46A5" w:rsidR="002B696B" w:rsidRDefault="002B696B" w:rsidP="002B696B">
      <w:pPr>
        <w:pStyle w:val="Brezrazmikov"/>
      </w:pPr>
      <w:r>
        <w:t>Nedelja, 28.12.2025, praznični sejem, Linhartov trg (14.00 do 19.00)</w:t>
      </w:r>
    </w:p>
    <w:p w14:paraId="5AF80273" w14:textId="32A57F14" w:rsidR="002B696B" w:rsidRDefault="002B696B" w:rsidP="002B696B">
      <w:pPr>
        <w:pStyle w:val="Brezrazmikov"/>
      </w:pPr>
      <w:r>
        <w:t>Ponedeljek, 29.12.2025, praznični sejem, Linhartov trg (14.00 do 19.00)</w:t>
      </w:r>
    </w:p>
    <w:p w14:paraId="200F7E74" w14:textId="0B38E4F6" w:rsidR="002B696B" w:rsidRPr="002B696B" w:rsidRDefault="002B696B" w:rsidP="002B696B">
      <w:pPr>
        <w:pStyle w:val="Brezrazmikov"/>
      </w:pPr>
      <w:r>
        <w:t>Torek, 30.12.2025, praznični sejem, Linhartov trg (14.00 do 19.00)</w:t>
      </w:r>
    </w:p>
    <w:p w14:paraId="04A53708" w14:textId="77777777" w:rsidR="001E4FB4" w:rsidRDefault="001E4FB4" w:rsidP="002B696B">
      <w:pPr>
        <w:rPr>
          <w:b/>
          <w:bCs/>
        </w:rPr>
      </w:pPr>
    </w:p>
    <w:p w14:paraId="44AB14EF" w14:textId="38AA9F12" w:rsidR="002B696B" w:rsidRPr="002B696B" w:rsidRDefault="002B696B" w:rsidP="002B696B">
      <w:r w:rsidRPr="002B696B">
        <w:rPr>
          <w:b/>
          <w:bCs/>
        </w:rPr>
        <w:t>2. POGOJI ZA UDELEŽBO V POSTOPKU JAVNEGA ZBIRANJA PONUDB</w:t>
      </w:r>
    </w:p>
    <w:p w14:paraId="23F08CD9" w14:textId="77777777" w:rsidR="0036547C" w:rsidRPr="00BA7EEC" w:rsidRDefault="002B696B" w:rsidP="0036547C">
      <w:pPr>
        <w:pStyle w:val="Brezrazmikov"/>
      </w:pPr>
      <w:r w:rsidRPr="002B696B">
        <w:t xml:space="preserve">1.    </w:t>
      </w:r>
      <w:r w:rsidR="00BA7EEC" w:rsidRPr="00BA7EEC">
        <w:t>Ponudniki morajo biti registrirani za opravljanje dejavnosti in imeti dovoljenje za obratovanje.</w:t>
      </w:r>
      <w:r w:rsidR="00BA7EEC" w:rsidRPr="00BA7EEC">
        <w:br/>
        <w:t>2.    Ponudniki morajo imeti davčno blagajno</w:t>
      </w:r>
      <w:r w:rsidR="009A2E94">
        <w:t xml:space="preserve"> oz. drugače zakonsko urejen sistem izdaje računov</w:t>
      </w:r>
      <w:r w:rsidR="00BA7EEC" w:rsidRPr="00BA7EEC">
        <w:t>.</w:t>
      </w:r>
      <w:r w:rsidR="00BA7EEC" w:rsidRPr="00BA7EEC">
        <w:br/>
        <w:t xml:space="preserve">3.    </w:t>
      </w:r>
      <w:r w:rsidR="0036547C" w:rsidRPr="00BA7EEC">
        <w:t>Ponudnik mora zadostovati minimalno dvema od meril:</w:t>
      </w:r>
    </w:p>
    <w:p w14:paraId="5E582C35" w14:textId="20CB5F19" w:rsidR="0036547C" w:rsidRDefault="0036547C" w:rsidP="0036547C">
      <w:pPr>
        <w:pStyle w:val="Brezrazmikov"/>
        <w:numPr>
          <w:ilvl w:val="0"/>
          <w:numId w:val="1"/>
        </w:numPr>
      </w:pPr>
      <w:r w:rsidRPr="00BA7EEC">
        <w:t>Merilo rokodelske dediščine</w:t>
      </w:r>
      <w:r>
        <w:t>, dokazano z enim od rokodelskih certifikatov</w:t>
      </w:r>
    </w:p>
    <w:p w14:paraId="77A4E31D" w14:textId="77777777" w:rsidR="0036547C" w:rsidRDefault="0036547C" w:rsidP="0036547C">
      <w:pPr>
        <w:pStyle w:val="Brezrazmikov"/>
        <w:numPr>
          <w:ilvl w:val="0"/>
          <w:numId w:val="1"/>
        </w:numPr>
      </w:pPr>
      <w:r w:rsidRPr="00BA7EEC">
        <w:t>Merilo unikatnosti oz. sodobne rokodelske ustvarjalnosti</w:t>
      </w:r>
    </w:p>
    <w:p w14:paraId="0BA9C507" w14:textId="77777777" w:rsidR="0036547C" w:rsidRDefault="0036547C" w:rsidP="0036547C">
      <w:pPr>
        <w:pStyle w:val="Brezrazmikov"/>
        <w:numPr>
          <w:ilvl w:val="0"/>
          <w:numId w:val="1"/>
        </w:numPr>
      </w:pPr>
      <w:r w:rsidRPr="00BA7EEC">
        <w:t>Merilo izvornosti surovin</w:t>
      </w:r>
    </w:p>
    <w:p w14:paraId="7DCD22E2" w14:textId="77777777" w:rsidR="0036547C" w:rsidRDefault="0036547C" w:rsidP="0036547C">
      <w:pPr>
        <w:pStyle w:val="Brezrazmikov"/>
        <w:numPr>
          <w:ilvl w:val="0"/>
          <w:numId w:val="1"/>
        </w:numPr>
      </w:pPr>
      <w:r w:rsidRPr="00BA7EEC">
        <w:t>Merilo funkcionalnosti izdelkov</w:t>
      </w:r>
    </w:p>
    <w:p w14:paraId="6F69CDAC" w14:textId="77777777" w:rsidR="0036547C" w:rsidRDefault="00BA7EEC" w:rsidP="0036547C">
      <w:pPr>
        <w:pStyle w:val="Brezrazmikov"/>
      </w:pPr>
      <w:r w:rsidRPr="00BA7EEC">
        <w:t xml:space="preserve">4.    </w:t>
      </w:r>
      <w:r w:rsidR="0036547C" w:rsidRPr="00BA7EEC">
        <w:t>Prednost bodo imeli ponudniki, katerih izdelki nosijo oznake slovenskih in</w:t>
      </w:r>
    </w:p>
    <w:p w14:paraId="5C9F7EAD" w14:textId="14E1DFA7" w:rsidR="00BA7EEC" w:rsidRPr="00BA7EEC" w:rsidRDefault="0036547C" w:rsidP="0036547C">
      <w:pPr>
        <w:pStyle w:val="Brezrazmikov"/>
      </w:pPr>
      <w:r>
        <w:t xml:space="preserve">     </w:t>
      </w:r>
      <w:r w:rsidRPr="00BA7EEC">
        <w:t xml:space="preserve"> </w:t>
      </w:r>
      <w:r>
        <w:t xml:space="preserve"> </w:t>
      </w:r>
      <w:r w:rsidRPr="00BA7EEC">
        <w:t>destinacijskih certifikatov.</w:t>
      </w:r>
    </w:p>
    <w:p w14:paraId="6DCB92C1" w14:textId="052FC694" w:rsidR="00BA7EEC" w:rsidRPr="00BA7EEC" w:rsidRDefault="00BA7EEC" w:rsidP="0036547C">
      <w:pPr>
        <w:pStyle w:val="Brezrazmikov"/>
      </w:pPr>
      <w:r w:rsidRPr="00BA7EEC">
        <w:t xml:space="preserve">5.    </w:t>
      </w:r>
      <w:r w:rsidR="0036547C" w:rsidRPr="00BA7EEC">
        <w:t>Ponudniki morajo uporabljati papirnato ali biorazgradljivo embalažo.</w:t>
      </w:r>
    </w:p>
    <w:p w14:paraId="35C9E323" w14:textId="1C9FA09C" w:rsidR="00BA7EEC" w:rsidRDefault="0036547C" w:rsidP="00BA7EEC">
      <w:pPr>
        <w:pStyle w:val="Brezrazmikov"/>
      </w:pPr>
      <w:r>
        <w:t>6</w:t>
      </w:r>
      <w:r w:rsidR="00BA7EEC" w:rsidRPr="00BA7EEC">
        <w:t>.    Ponudniki morajo ob elektronski prijavi organizatorju poslati fotografije izdelkov.</w:t>
      </w:r>
    </w:p>
    <w:p w14:paraId="4BF43AA9" w14:textId="77777777" w:rsidR="00BA7EEC" w:rsidRPr="00BA7EEC" w:rsidRDefault="00BA7EEC" w:rsidP="00BA7EEC">
      <w:pPr>
        <w:pStyle w:val="Brezrazmikov"/>
      </w:pPr>
    </w:p>
    <w:p w14:paraId="5968DE74" w14:textId="77777777" w:rsidR="002B696B" w:rsidRPr="002B696B" w:rsidRDefault="002B696B" w:rsidP="002B696B">
      <w:r w:rsidRPr="002B696B">
        <w:rPr>
          <w:b/>
          <w:bCs/>
        </w:rPr>
        <w:t>3. MERILA ZA IZBOR:</w:t>
      </w:r>
    </w:p>
    <w:p w14:paraId="272AF5EA" w14:textId="7A86E9EB" w:rsidR="002B696B" w:rsidRDefault="002B696B" w:rsidP="002B696B">
      <w:r w:rsidRPr="002B696B">
        <w:t>Na dogodk</w:t>
      </w:r>
      <w:r w:rsidR="00154857">
        <w:t xml:space="preserve">ih na Linhartovem trgu </w:t>
      </w:r>
      <w:r w:rsidRPr="002B696B">
        <w:t>je predvidenih do 1</w:t>
      </w:r>
      <w:r w:rsidR="00154857">
        <w:t>1</w:t>
      </w:r>
      <w:r w:rsidRPr="002B696B">
        <w:t xml:space="preserve"> stojnic</w:t>
      </w:r>
      <w:r w:rsidR="00154857">
        <w:t>. N</w:t>
      </w:r>
      <w:r w:rsidR="0088019A">
        <w:t>a</w:t>
      </w:r>
      <w:r w:rsidR="00154857">
        <w:t xml:space="preserve"> Miklavževem sejmu 30.11. bo 30 miz, na praznični Radolški tržnici pa 11 stojnic</w:t>
      </w:r>
      <w:r w:rsidR="0088019A">
        <w:t xml:space="preserve"> za rokodelce</w:t>
      </w:r>
      <w:r w:rsidR="00154857">
        <w:t xml:space="preserve"> in 10 miz</w:t>
      </w:r>
      <w:r w:rsidR="0088019A">
        <w:t xml:space="preserve"> za ponudnike živilskih izdelkov</w:t>
      </w:r>
      <w:r w:rsidR="00154857">
        <w:t xml:space="preserve">. </w:t>
      </w:r>
      <w:r w:rsidRPr="002B696B">
        <w:br/>
      </w:r>
      <w:r w:rsidRPr="002B696B">
        <w:lastRenderedPageBreak/>
        <w:t xml:space="preserve">Ponudniki bodo ocenjeni glede na kakovost in raznolikost ponudbe. Prednost bodo imeli ponudniki, ki </w:t>
      </w:r>
      <w:r w:rsidR="00154857">
        <w:t>izpolnjujejo pogoje iz toč</w:t>
      </w:r>
      <w:r w:rsidR="0088019A">
        <w:t>k</w:t>
      </w:r>
      <w:r w:rsidR="00154857">
        <w:t>e 2.</w:t>
      </w:r>
    </w:p>
    <w:p w14:paraId="66C4B0B7" w14:textId="26126C88" w:rsidR="0088019A" w:rsidRPr="002B696B" w:rsidRDefault="0088019A" w:rsidP="002B696B">
      <w:r>
        <w:t xml:space="preserve">Izbor ponudnikov bo opravil organizator dogodka. </w:t>
      </w:r>
    </w:p>
    <w:p w14:paraId="55C550DD" w14:textId="77777777" w:rsidR="002B696B" w:rsidRPr="002B696B" w:rsidRDefault="002B696B" w:rsidP="002B696B">
      <w:r w:rsidRPr="002B696B">
        <w:rPr>
          <w:b/>
          <w:bCs/>
        </w:rPr>
        <w:t>3.  UPORABNINA STOJNICE:</w:t>
      </w:r>
    </w:p>
    <w:p w14:paraId="0DBC1371" w14:textId="0C390721" w:rsidR="002B696B" w:rsidRPr="002B696B" w:rsidRDefault="002B696B" w:rsidP="002B696B">
      <w:r w:rsidRPr="002B696B">
        <w:t xml:space="preserve">Sodelujočim ponudnikom se zaračuna uporabnina stojnice, ki za </w:t>
      </w:r>
      <w:r w:rsidR="0088019A">
        <w:t>vse</w:t>
      </w:r>
      <w:r w:rsidRPr="002B696B">
        <w:t xml:space="preserve"> termin</w:t>
      </w:r>
      <w:r w:rsidR="0088019A">
        <w:t>e</w:t>
      </w:r>
      <w:r w:rsidRPr="002B696B">
        <w:t xml:space="preserve"> znaša </w:t>
      </w:r>
      <w:r w:rsidR="0036547C">
        <w:rPr>
          <w:b/>
          <w:bCs/>
        </w:rPr>
        <w:t>15</w:t>
      </w:r>
      <w:r w:rsidRPr="002B696B">
        <w:rPr>
          <w:b/>
          <w:bCs/>
        </w:rPr>
        <w:t xml:space="preserve">,00 EUR + </w:t>
      </w:r>
      <w:r w:rsidR="00C76A92">
        <w:rPr>
          <w:b/>
          <w:bCs/>
        </w:rPr>
        <w:t>ddv</w:t>
      </w:r>
      <w:r w:rsidR="0088019A">
        <w:rPr>
          <w:b/>
          <w:bCs/>
        </w:rPr>
        <w:t xml:space="preserve">, razen za Miklavžev sejem 30€ + ddv. </w:t>
      </w:r>
    </w:p>
    <w:p w14:paraId="034291C6" w14:textId="77777777" w:rsidR="002B696B" w:rsidRPr="002B696B" w:rsidRDefault="002B696B" w:rsidP="002B696B">
      <w:r w:rsidRPr="002B696B">
        <w:t>Uporabnina stojnice vključuje:</w:t>
      </w:r>
    </w:p>
    <w:p w14:paraId="2BDF037E" w14:textId="1296EFC9" w:rsidR="002B696B" w:rsidRPr="002B696B" w:rsidRDefault="002B696B" w:rsidP="002B696B">
      <w:r w:rsidRPr="002B696B">
        <w:t>- 1 prodajno stojnico</w:t>
      </w:r>
      <w:r w:rsidR="0088019A">
        <w:t>/mizo</w:t>
      </w:r>
      <w:r w:rsidRPr="002B696B">
        <w:t>,</w:t>
      </w:r>
      <w:r w:rsidRPr="002B696B">
        <w:br/>
        <w:t xml:space="preserve">- električni priključek </w:t>
      </w:r>
      <w:r w:rsidR="00154857">
        <w:t>izključno z</w:t>
      </w:r>
      <w:r w:rsidR="0088019A">
        <w:t>a</w:t>
      </w:r>
      <w:r w:rsidR="00154857">
        <w:t xml:space="preserve"> osvetlitev za katero poskrbite sami</w:t>
      </w:r>
      <w:r w:rsidR="001E4FB4">
        <w:t xml:space="preserve"> </w:t>
      </w:r>
      <w:r w:rsidRPr="002B696B">
        <w:br/>
        <w:t>- promocijske in oglaševalske aktivnosti vezane na predstavitev prireditve in ponudnikov,</w:t>
      </w:r>
      <w:r w:rsidRPr="002B696B">
        <w:br/>
        <w:t xml:space="preserve">- varovanje na prireditvi </w:t>
      </w:r>
    </w:p>
    <w:p w14:paraId="2595B2D9" w14:textId="156A8974" w:rsidR="002B696B" w:rsidRPr="002B696B" w:rsidRDefault="002B696B" w:rsidP="002B696B">
      <w:r w:rsidRPr="002B696B">
        <w:t xml:space="preserve">Uporabnino stojnice mora ponudnik poravnati pred prireditvijo. Po dostavi podpisane prijavnice in opravljenem izboru, prijavitelj prejme </w:t>
      </w:r>
      <w:r w:rsidR="00154857">
        <w:t>predračun</w:t>
      </w:r>
      <w:r w:rsidRPr="002B696B">
        <w:t>, ki ga mora </w:t>
      </w:r>
      <w:r w:rsidRPr="002B696B">
        <w:rPr>
          <w:b/>
          <w:bCs/>
        </w:rPr>
        <w:t xml:space="preserve">poravnati najkasneje do </w:t>
      </w:r>
      <w:r w:rsidR="00154857">
        <w:rPr>
          <w:b/>
          <w:bCs/>
        </w:rPr>
        <w:t>14. novembra</w:t>
      </w:r>
      <w:r w:rsidRPr="002B696B">
        <w:rPr>
          <w:b/>
          <w:bCs/>
        </w:rPr>
        <w:t xml:space="preserve"> </w:t>
      </w:r>
      <w:r w:rsidR="00154857">
        <w:rPr>
          <w:b/>
          <w:bCs/>
        </w:rPr>
        <w:t>2025</w:t>
      </w:r>
      <w:r w:rsidRPr="002B696B">
        <w:t xml:space="preserve"> na </w:t>
      </w:r>
      <w:r w:rsidR="00154857">
        <w:t>Turizem in kultura Radovljica</w:t>
      </w:r>
      <w:r w:rsidRPr="002B696B">
        <w:t>,</w:t>
      </w:r>
      <w:r w:rsidR="00154857">
        <w:t xml:space="preserve"> Linhartov trg 9, 4240 Radovljica,</w:t>
      </w:r>
      <w:r w:rsidRPr="002B696B">
        <w:t xml:space="preserve"> TRR: </w:t>
      </w:r>
      <w:r w:rsidR="00154857" w:rsidRPr="0048552C">
        <w:rPr>
          <w:lang w:eastAsia="sl-SI"/>
        </w:rPr>
        <w:t>013026030925656</w:t>
      </w:r>
      <w:r w:rsidRPr="002B696B">
        <w:t>, UJP</w:t>
      </w:r>
      <w:r w:rsidR="00154857">
        <w:t xml:space="preserve">, </w:t>
      </w:r>
      <w:r w:rsidRPr="002B696B">
        <w:t>s pripisom za »</w:t>
      </w:r>
      <w:r w:rsidR="00154857">
        <w:t>Praznični sejem Radovljica 2025</w:t>
      </w:r>
      <w:r w:rsidRPr="002B696B">
        <w:t>«.</w:t>
      </w:r>
    </w:p>
    <w:p w14:paraId="07EAE9CE" w14:textId="4D53F62C" w:rsidR="002B696B" w:rsidRPr="002B696B" w:rsidRDefault="002B696B" w:rsidP="002B696B">
      <w:r w:rsidRPr="002B696B">
        <w:t>Za vsak dodatek ob prodajnem mestu je treba pridobiti predhodno soglasje organizatorja</w:t>
      </w:r>
      <w:r w:rsidR="00154857">
        <w:t xml:space="preserve"> </w:t>
      </w:r>
      <w:r w:rsidRPr="002B696B">
        <w:t>prireditve. Vsi ponudniki morajo s stojnico ravnati kot dobri gospodarji, skrbeti morajo za red in čistočo v neposredni bližini.</w:t>
      </w:r>
      <w:r w:rsidR="001E4FB4">
        <w:t xml:space="preserve"> Uporaba grelnikov je strogo prepovedana</w:t>
      </w:r>
      <w:r w:rsidR="00DD2206">
        <w:t xml:space="preserve">, saj porabi preveč električne energije. </w:t>
      </w:r>
    </w:p>
    <w:p w14:paraId="5A182720" w14:textId="77777777" w:rsidR="002B696B" w:rsidRPr="002B696B" w:rsidRDefault="002B696B" w:rsidP="002B696B">
      <w:r w:rsidRPr="002B696B">
        <w:t>Če se prireditev časovno premakne, skrajša, podaljša ali prostorsko preuredi, ponudniki niso upravičeni do povračila škode ali vrnitve vplačanega nadomestila. Če prireditve ni mogoče izvesti iz razlogov, za katere ne odgovarja organizator (višja sila, vremenski razlogi) in prireditev v celoti odpade (oba dneva), bo organizator vrnil ponudniku že vplačano nadomestilo.</w:t>
      </w:r>
    </w:p>
    <w:p w14:paraId="6BA1E5AB" w14:textId="77777777" w:rsidR="002B696B" w:rsidRPr="002B696B" w:rsidRDefault="002B696B" w:rsidP="002B696B">
      <w:r w:rsidRPr="002B696B">
        <w:rPr>
          <w:b/>
          <w:bCs/>
        </w:rPr>
        <w:t>4. OBVEZNOSTI ORGANIZATORJA IN PONUDNIKOV</w:t>
      </w:r>
    </w:p>
    <w:p w14:paraId="4EC3E02B" w14:textId="311FFC1A" w:rsidR="002B696B" w:rsidRDefault="002B696B" w:rsidP="002B696B">
      <w:r w:rsidRPr="002B696B">
        <w:t>Organizator prireditve ima ob prijavi pravico zahtevati od ponudnika</w:t>
      </w:r>
      <w:r w:rsidR="0088019A">
        <w:t xml:space="preserve"> </w:t>
      </w:r>
      <w:r w:rsidRPr="002B696B">
        <w:t>obrtno dovoljenje oziroma registracijo z odločbo pristojnega organa, da so izpolnjeni z zakonom določeni pogoji za opravljanje dejavnosti</w:t>
      </w:r>
      <w:r w:rsidR="00DD2206">
        <w:t>.</w:t>
      </w:r>
      <w:r w:rsidR="009A1866">
        <w:t xml:space="preserve"> </w:t>
      </w:r>
      <w:r w:rsidRPr="002B696B">
        <w:t>Organizator prireditve ima pravico odpovedati sodelovanje ponudnika na prireditvi, če ne dostavi zahtevanih dokumentov. Organizator ne odgovarja za kazni, ki jih prejmejo ponudniki od pristojnih organov, v nobenem primeru, zato morajo ponudniki imeti vsa ustrezna in veljavna dovoljenja za prodajo in opravljanje drugih vsebin v okviru uporabe stojnice.</w:t>
      </w:r>
    </w:p>
    <w:p w14:paraId="12BF3E09" w14:textId="36FD1D0B" w:rsidR="009A1866" w:rsidRPr="002B696B" w:rsidRDefault="009A1866" w:rsidP="002B696B">
      <w:r w:rsidRPr="00C76A92">
        <w:t>Organizator si pridružuje pravico samostojno odločati o izboru sodelujočih rokodelcev na dogodkih.</w:t>
      </w:r>
      <w:r>
        <w:t xml:space="preserve"> </w:t>
      </w:r>
    </w:p>
    <w:p w14:paraId="606556F2" w14:textId="77777777" w:rsidR="002B696B" w:rsidRPr="002B696B" w:rsidRDefault="002B696B" w:rsidP="002B696B">
      <w:r w:rsidRPr="002B696B">
        <w:rPr>
          <w:b/>
          <w:bCs/>
        </w:rPr>
        <w:t>5.  ROK IN NAČIN ODDAJE PONUDB</w:t>
      </w:r>
    </w:p>
    <w:p w14:paraId="2AC56C50" w14:textId="331766CB" w:rsidR="002B696B" w:rsidRPr="002B696B" w:rsidRDefault="002B696B" w:rsidP="002B696B">
      <w:r w:rsidRPr="002B696B">
        <w:t xml:space="preserve">Ponudnik mora v celoti izpolnjeno in podpisano prijavnico </w:t>
      </w:r>
      <w:r w:rsidR="00154857">
        <w:t xml:space="preserve">poslati organizatorju na elektronski naslov </w:t>
      </w:r>
      <w:hyperlink r:id="rId6" w:history="1">
        <w:r w:rsidR="00154857" w:rsidRPr="0012137E">
          <w:rPr>
            <w:rStyle w:val="Hiperpovezava"/>
          </w:rPr>
          <w:t>blanka.grasic@radolca.si</w:t>
        </w:r>
      </w:hyperlink>
      <w:r w:rsidR="00154857">
        <w:t xml:space="preserve"> . Prijavnico najdete v priponki te e-pošte. </w:t>
      </w:r>
    </w:p>
    <w:p w14:paraId="72D91034" w14:textId="79C83C4D" w:rsidR="002B696B" w:rsidRPr="002B696B" w:rsidRDefault="002B696B" w:rsidP="002B696B">
      <w:r w:rsidRPr="002B696B">
        <w:rPr>
          <w:b/>
          <w:bCs/>
        </w:rPr>
        <w:t xml:space="preserve">Zadnji rok za prijavo je petek, </w:t>
      </w:r>
      <w:r w:rsidR="00154857">
        <w:rPr>
          <w:b/>
          <w:bCs/>
        </w:rPr>
        <w:t>17</w:t>
      </w:r>
      <w:r w:rsidRPr="002B696B">
        <w:rPr>
          <w:b/>
          <w:bCs/>
        </w:rPr>
        <w:t>.</w:t>
      </w:r>
      <w:r w:rsidR="00154857">
        <w:rPr>
          <w:b/>
          <w:bCs/>
        </w:rPr>
        <w:t xml:space="preserve"> oktober</w:t>
      </w:r>
      <w:r w:rsidRPr="002B696B">
        <w:rPr>
          <w:b/>
          <w:bCs/>
        </w:rPr>
        <w:t xml:space="preserve"> 202</w:t>
      </w:r>
      <w:r w:rsidR="00154857">
        <w:rPr>
          <w:b/>
          <w:bCs/>
        </w:rPr>
        <w:t>5</w:t>
      </w:r>
      <w:r w:rsidRPr="002B696B">
        <w:rPr>
          <w:b/>
          <w:bCs/>
        </w:rPr>
        <w:t xml:space="preserve"> do 12. ure.</w:t>
      </w:r>
    </w:p>
    <w:p w14:paraId="60AB0B54" w14:textId="2F59836F" w:rsidR="002B696B" w:rsidRPr="002B696B" w:rsidRDefault="002B696B" w:rsidP="002B696B">
      <w:r w:rsidRPr="002B696B">
        <w:t xml:space="preserve">O izboru boste obveščeni najkasneje do </w:t>
      </w:r>
      <w:r w:rsidR="00154857">
        <w:t>24</w:t>
      </w:r>
      <w:r w:rsidRPr="002B696B">
        <w:t>.</w:t>
      </w:r>
      <w:r w:rsidR="00154857">
        <w:t>10</w:t>
      </w:r>
      <w:r w:rsidRPr="002B696B">
        <w:t>. 202</w:t>
      </w:r>
      <w:r w:rsidR="00154857">
        <w:t>5</w:t>
      </w:r>
      <w:r w:rsidRPr="002B696B">
        <w:t xml:space="preserve"> preko e-poštnega naslova, ki ste ga navedli na prijavnici. </w:t>
      </w:r>
    </w:p>
    <w:p w14:paraId="0DEBCDE4" w14:textId="55A86800" w:rsidR="006C7AA2" w:rsidRDefault="002B696B">
      <w:r w:rsidRPr="002B696B">
        <w:t xml:space="preserve">Vse dodatne informacije so vam na voljo na telefonski številki </w:t>
      </w:r>
      <w:r w:rsidR="00154857">
        <w:t>041 366 821 (Blanka Grašič)</w:t>
      </w:r>
      <w:r w:rsidRPr="002B696B">
        <w:t xml:space="preserve">    </w:t>
      </w:r>
    </w:p>
    <w:sectPr w:rsidR="006C7A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4651D"/>
    <w:multiLevelType w:val="hybridMultilevel"/>
    <w:tmpl w:val="98322B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9191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6B"/>
    <w:rsid w:val="00057C45"/>
    <w:rsid w:val="00154857"/>
    <w:rsid w:val="001E4FB4"/>
    <w:rsid w:val="002B696B"/>
    <w:rsid w:val="00342E61"/>
    <w:rsid w:val="0036547C"/>
    <w:rsid w:val="003C45D4"/>
    <w:rsid w:val="003C5EBC"/>
    <w:rsid w:val="00533E51"/>
    <w:rsid w:val="00677742"/>
    <w:rsid w:val="006C7AA2"/>
    <w:rsid w:val="00734DEF"/>
    <w:rsid w:val="0088019A"/>
    <w:rsid w:val="009A1866"/>
    <w:rsid w:val="009A2E94"/>
    <w:rsid w:val="00BA7EEC"/>
    <w:rsid w:val="00C76A92"/>
    <w:rsid w:val="00DD22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FA28E"/>
  <w15:chartTrackingRefBased/>
  <w15:docId w15:val="{4BEFFE85-884F-45AC-A887-AE8754A3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B69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2B69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2B696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2B696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2B696B"/>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2B696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B696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B696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B696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B696B"/>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2B696B"/>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2B696B"/>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2B696B"/>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2B696B"/>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2B696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B696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B696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B696B"/>
    <w:rPr>
      <w:rFonts w:eastAsiaTheme="majorEastAsia" w:cstheme="majorBidi"/>
      <w:color w:val="272727" w:themeColor="text1" w:themeTint="D8"/>
    </w:rPr>
  </w:style>
  <w:style w:type="paragraph" w:styleId="Naslov">
    <w:name w:val="Title"/>
    <w:basedOn w:val="Navaden"/>
    <w:next w:val="Navaden"/>
    <w:link w:val="NaslovZnak"/>
    <w:uiPriority w:val="10"/>
    <w:qFormat/>
    <w:rsid w:val="002B6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B696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B696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B696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B696B"/>
    <w:pPr>
      <w:spacing w:before="160"/>
      <w:jc w:val="center"/>
    </w:pPr>
    <w:rPr>
      <w:i/>
      <w:iCs/>
      <w:color w:val="404040" w:themeColor="text1" w:themeTint="BF"/>
    </w:rPr>
  </w:style>
  <w:style w:type="character" w:customStyle="1" w:styleId="CitatZnak">
    <w:name w:val="Citat Znak"/>
    <w:basedOn w:val="Privzetapisavaodstavka"/>
    <w:link w:val="Citat"/>
    <w:uiPriority w:val="29"/>
    <w:rsid w:val="002B696B"/>
    <w:rPr>
      <w:i/>
      <w:iCs/>
      <w:color w:val="404040" w:themeColor="text1" w:themeTint="BF"/>
    </w:rPr>
  </w:style>
  <w:style w:type="paragraph" w:styleId="Odstavekseznama">
    <w:name w:val="List Paragraph"/>
    <w:basedOn w:val="Navaden"/>
    <w:uiPriority w:val="34"/>
    <w:qFormat/>
    <w:rsid w:val="002B696B"/>
    <w:pPr>
      <w:ind w:left="720"/>
      <w:contextualSpacing/>
    </w:pPr>
  </w:style>
  <w:style w:type="character" w:styleId="Intenzivenpoudarek">
    <w:name w:val="Intense Emphasis"/>
    <w:basedOn w:val="Privzetapisavaodstavka"/>
    <w:uiPriority w:val="21"/>
    <w:qFormat/>
    <w:rsid w:val="002B696B"/>
    <w:rPr>
      <w:i/>
      <w:iCs/>
      <w:color w:val="2F5496" w:themeColor="accent1" w:themeShade="BF"/>
    </w:rPr>
  </w:style>
  <w:style w:type="paragraph" w:styleId="Intenzivencitat">
    <w:name w:val="Intense Quote"/>
    <w:basedOn w:val="Navaden"/>
    <w:next w:val="Navaden"/>
    <w:link w:val="IntenzivencitatZnak"/>
    <w:uiPriority w:val="30"/>
    <w:qFormat/>
    <w:rsid w:val="002B6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2B696B"/>
    <w:rPr>
      <w:i/>
      <w:iCs/>
      <w:color w:val="2F5496" w:themeColor="accent1" w:themeShade="BF"/>
    </w:rPr>
  </w:style>
  <w:style w:type="character" w:styleId="Intenzivensklic">
    <w:name w:val="Intense Reference"/>
    <w:basedOn w:val="Privzetapisavaodstavka"/>
    <w:uiPriority w:val="32"/>
    <w:qFormat/>
    <w:rsid w:val="002B696B"/>
    <w:rPr>
      <w:b/>
      <w:bCs/>
      <w:smallCaps/>
      <w:color w:val="2F5496" w:themeColor="accent1" w:themeShade="BF"/>
      <w:spacing w:val="5"/>
    </w:rPr>
  </w:style>
  <w:style w:type="character" w:styleId="Hiperpovezava">
    <w:name w:val="Hyperlink"/>
    <w:basedOn w:val="Privzetapisavaodstavka"/>
    <w:uiPriority w:val="99"/>
    <w:unhideWhenUsed/>
    <w:rsid w:val="002B696B"/>
    <w:rPr>
      <w:color w:val="0563C1" w:themeColor="hyperlink"/>
      <w:u w:val="single"/>
    </w:rPr>
  </w:style>
  <w:style w:type="character" w:styleId="Nerazreenaomemba">
    <w:name w:val="Unresolved Mention"/>
    <w:basedOn w:val="Privzetapisavaodstavka"/>
    <w:uiPriority w:val="99"/>
    <w:semiHidden/>
    <w:unhideWhenUsed/>
    <w:rsid w:val="002B696B"/>
    <w:rPr>
      <w:color w:val="605E5C"/>
      <w:shd w:val="clear" w:color="auto" w:fill="E1DFDD"/>
    </w:rPr>
  </w:style>
  <w:style w:type="table" w:styleId="Tabelamrea">
    <w:name w:val="Table Grid"/>
    <w:basedOn w:val="Navadnatabela"/>
    <w:uiPriority w:val="39"/>
    <w:rsid w:val="002B696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2B69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anka.grasic@radolca.si" TargetMode="External"/><Relationship Id="rId5" Type="http://schemas.openxmlformats.org/officeDocument/2006/relationships/hyperlink" Target="mailto:artish.s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3173</TotalTime>
  <Pages>2</Pages>
  <Words>811</Words>
  <Characters>4626</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Blanka Grašič</dc:creator>
  <cp:keywords/>
  <dc:description/>
  <cp:lastModifiedBy>Blanka Grašič</cp:lastModifiedBy>
  <cp:revision>7</cp:revision>
  <dcterms:created xsi:type="dcterms:W3CDTF">2025-09-15T12:14:00Z</dcterms:created>
  <dcterms:modified xsi:type="dcterms:W3CDTF">2025-09-29T12:49:00Z</dcterms:modified>
</cp:coreProperties>
</file>